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before="280" w:line="24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Warszawa, dnia 09.04.2024 r.</w:t>
      </w:r>
    </w:p>
    <w:p w:rsidR="00000000" w:rsidDel="00000000" w:rsidP="00000000" w:rsidRDefault="00000000" w:rsidRPr="00000000" w14:paraId="00000003">
      <w:pPr>
        <w:spacing w:after="0" w:before="280" w:line="24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280" w:line="240" w:lineRule="auto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Sprawozdanie merytoryczne z działalności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4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Stowarzyszenia Profesjonalistów </w:t>
      </w:r>
    </w:p>
    <w:p w:rsidR="00000000" w:rsidDel="00000000" w:rsidP="00000000" w:rsidRDefault="00000000" w:rsidRPr="00000000" w14:paraId="00000006">
      <w:pPr>
        <w:spacing w:after="0" w:before="280" w:line="240" w:lineRule="auto"/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Psychoterapii i Psychoedukacji „Wspólna”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280" w:line="240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za rok 2023</w:t>
      </w:r>
    </w:p>
    <w:p w:rsidR="00000000" w:rsidDel="00000000" w:rsidP="00000000" w:rsidRDefault="00000000" w:rsidRPr="00000000" w14:paraId="00000008">
      <w:pPr>
        <w:spacing w:after="0" w:before="28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28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before="28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Z dotacji Urzędu m.st. Warszawy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Biuro Pomocy i Projektów  Społecznych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:</w:t>
      </w:r>
    </w:p>
    <w:p w:rsidR="00000000" w:rsidDel="00000000" w:rsidP="00000000" w:rsidRDefault="00000000" w:rsidRPr="00000000" w14:paraId="0000000B">
      <w:pPr>
        <w:spacing w:after="0" w:before="280" w:line="240" w:lineRule="auto"/>
        <w:ind w:left="72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70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spacing w:after="0" w:line="240" w:lineRule="auto"/>
        <w:ind w:left="1494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program: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Wsparcie dla osób używających narkotyków w sposób 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okazjonalny lub problemowy z wyłączeniem uzależnienia oraz 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osób eksperymentujących i ich rodzin</w:t>
      </w:r>
    </w:p>
    <w:p w:rsidR="00000000" w:rsidDel="00000000" w:rsidP="00000000" w:rsidRDefault="00000000" w:rsidRPr="00000000" w14:paraId="00000010">
      <w:pPr>
        <w:spacing w:after="0" w:before="24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Zrealizowano (dla młodzieży i rodziców)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zajęcia w  grupie wsparcia– 20 osób, 120 godzin i warsztaty dla 21 osób, 144 godzin,  91 osobom udzielono konsultacji, łącznie 310 godzin. Głównym celem programu było przeciwdziałanie zjawisku narkomanii poprzez  zwiększenie udziału młodzieży eksperymentującej oraz ich rodzin w działaniach interwencyjno-edukacyjno-terapeutycznych realizowanych przez Zespół Poradni.  </w:t>
      </w:r>
    </w:p>
    <w:p w:rsidR="00000000" w:rsidDel="00000000" w:rsidP="00000000" w:rsidRDefault="00000000" w:rsidRPr="00000000" w14:paraId="00000011">
      <w:pPr>
        <w:widowControl w:val="0"/>
        <w:spacing w:after="0" w:before="24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 szczegółowe:</w:t>
      </w:r>
    </w:p>
    <w:p w:rsidR="00000000" w:rsidDel="00000000" w:rsidP="00000000" w:rsidRDefault="00000000" w:rsidRPr="00000000" w14:paraId="00000012">
      <w:pPr>
        <w:spacing w:after="0" w:before="24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 ograniczenie używania narkotyków i innych środków psychoaktywnych, ograniczenie skutków związanych z tym problemów społecznych i zdrowotnych oraz zwiększenie świadomości związanej z podejmowaniem zachowań ryzykownych wśród mieszkańców m.st. Warszawy. </w:t>
      </w:r>
    </w:p>
    <w:p w:rsidR="00000000" w:rsidDel="00000000" w:rsidP="00000000" w:rsidRDefault="00000000" w:rsidRPr="00000000" w14:paraId="00000013">
      <w:pPr>
        <w:spacing w:after="0" w:before="24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Były one osiągane poprzez realizację poniższych składowych: </w:t>
      </w:r>
    </w:p>
    <w:p w:rsidR="00000000" w:rsidDel="00000000" w:rsidP="00000000" w:rsidRDefault="00000000" w:rsidRPr="00000000" w14:paraId="00000014">
      <w:pPr>
        <w:spacing w:after="0" w:before="24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część I. Realizacja wczesnej interwencji Fred, adresowana do młodzieży używającej okazjonalnie środków odurzających, Zasadniczym jego celem było umożliwienie uczestnikom krytycznego spojrzenia na własne używanie narkotyków. </w:t>
      </w:r>
    </w:p>
    <w:p w:rsidR="00000000" w:rsidDel="00000000" w:rsidP="00000000" w:rsidRDefault="00000000" w:rsidRPr="00000000" w14:paraId="00000015">
      <w:pPr>
        <w:spacing w:after="0" w:before="24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część II. Realizacja procedury candis dla użytkowników marihuany, w tym osób używających jej szkodliwie. </w:t>
      </w:r>
    </w:p>
    <w:p w:rsidR="00000000" w:rsidDel="00000000" w:rsidP="00000000" w:rsidRDefault="00000000" w:rsidRPr="00000000" w14:paraId="00000016">
      <w:pPr>
        <w:spacing w:after="0" w:before="24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część III. Realizacja podejścia pogłębionego dla osób, u których poziom destrukcyjnych zachowań może nie zostać skorygowany w oddziaływaniach podstawowych. </w:t>
      </w:r>
    </w:p>
    <w:p w:rsidR="00000000" w:rsidDel="00000000" w:rsidP="00000000" w:rsidRDefault="00000000" w:rsidRPr="00000000" w14:paraId="00000017">
      <w:pPr>
        <w:spacing w:after="0" w:before="24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część IV. Realizacja profilaktyki uzależnień adresowanych do rodziców/rodzin ww. osób. Optymalizacja powyższego procesu odbywała się poprzez pracę z całą rodziną klienta. Służyć miała także wzmacnianiu umiejętności wychowawczych i potencjału rodzin w zakresie radzenia sobie z problemami w rodzinie oraz rozwiązywaniu sytuacji kryzysowych, związanych z problemowymi zachowaniami członków rodziny. W przypadku osób będących już poza rodziną generacyjną oddziaływania systemowe służyły partnerkom/partnerom użytkowników substancji psychoaktywnych.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240" w:line="240" w:lineRule="auto"/>
        <w:ind w:left="78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liczba osób, które zgłosiły się do programu: (użytkownicy - 94 osób, rodzice/rodziny - 49 osób)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before="240" w:line="240" w:lineRule="auto"/>
        <w:ind w:left="78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liczba przeprowadzonych konsultacji - 399, dla 143 osób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before="240" w:line="240" w:lineRule="auto"/>
        <w:ind w:left="78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liczba godzin zajęć grupowych i Fred - 310 godz. (łącznie), dla 128 osób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before="240" w:line="240" w:lineRule="auto"/>
        <w:ind w:left="78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liczba przeprowadzonych sesji candis - 88, dla 11 osób</w:t>
      </w:r>
    </w:p>
    <w:p w:rsidR="00000000" w:rsidDel="00000000" w:rsidP="00000000" w:rsidRDefault="00000000" w:rsidRPr="00000000" w14:paraId="0000001C">
      <w:pPr>
        <w:spacing w:after="0" w:before="240" w:line="240" w:lineRule="auto"/>
        <w:ind w:left="78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line="240" w:lineRule="auto"/>
        <w:ind w:left="1494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program: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Działania na rzecz młodych dorosłych -„Kim Jesteśmy” adresowany do młodych dorosłych w wieku 18-26 lat pochodzących z rodzin dysfunkcyjnych (w tym alkoholowych oraz innych zagrożonych wykluczeniem społecznym).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left="1494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programie uczestniczyły 52 osoby. Zrealizowano: 250 godz. konsultacji, 120 godz. – zajęć  grupowych (warsztatów i grupy wsparcia) 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Celem głównym zadania było zapobieganie wykluczeniu społecznemu oraz poprawa zdrowia psychicznego i funkcjonowania społecznego młodych dorosłych (18-26 lat) pochodzących z rodzin dysfunkcyjnych (w tym alkoholowych) poprzez podnoszenie ich kompetencji życiowych. Udział w programie ma umożliwić im poprawę funkcjonowania społecznego i zmniejszenie zachowań związanych z ryzykownym używaniem alkoholu i innych środków psychoaktywnych.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Celami szczegółowymi były:</w:t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 Umiejętność identyfikacji źródła swojego problemu, rozpoznanie wynikających w związku z tym trudności w różnych sferach życia (wzrost samoświadomości uczestników),</w:t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 Zwiększenie (przez młodych dorosłych pochodzących z rodzin dysfunkcyjnych) samoświadomości i samooceny, poprzez udział w indywidualnych i grupowych formach pomocy psychologiczno-terapeutycznej.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 Wzrost kompetencji społecznych oraz poprawa codziennego funkcjonowania, poprzez udział w indywidualnych i grupowych formach pomocy psychologiczno-terapeutycznej.</w:t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 Zwiększenie u odbiorców programu otwartości i motywacji do korzystania z pomocy psychologicznej w trudnych sytuacjach życiowych, poprzez udział w proponowanych formach pomocy.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 Polepszenie kontaktu z innymi ludźmi, pomoc w sprecyzowaniu oczekiwanych zmian, oraz określenie obszaru do pracy na dalszym etapie terapii.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0" w:before="280" w:line="240" w:lineRule="auto"/>
        <w:ind w:left="720" w:hanging="36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Krajowe Centrum Przeciwdziałania Uzależnieniom dofinansowało pięć programów:   </w:t>
      </w:r>
    </w:p>
    <w:p w:rsidR="00000000" w:rsidDel="00000000" w:rsidP="00000000" w:rsidRDefault="00000000" w:rsidRPr="00000000" w14:paraId="0000002D">
      <w:pPr>
        <w:spacing w:after="0" w:before="280" w:line="240" w:lineRule="auto"/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Program wczesnej interwencji FRED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warszawski FreD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dla  251 osób: udzielono 135 godzin konsultacji,  przeprowadzano 20 grup – każda po 8 godzin. Zasadniczym celem programu FreD było umożliwienie uczestnikom krytycznego spojrzenia na własne używanie narkotyków. </w:t>
      </w:r>
    </w:p>
    <w:p w:rsidR="00000000" w:rsidDel="00000000" w:rsidP="00000000" w:rsidRDefault="00000000" w:rsidRPr="00000000" w14:paraId="0000002F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Cele pośrednie to: 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Zdobycie wiedzy na temat narkotyków oraz właściwych uregulowań prawnych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Urealnienie postrzegania samego siebie w zakresie wzorów używania i radzenie sobie z emocjami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Wyznaczenie osobistych celów i osiągnięcie ich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Wsparcie (również w ramach systemu)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Program profilaktyki wskazującej dla osób używających narkotyków - „Jeśli nie FreD, to co?”,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dla 159 odbiorców zrealizowano:        34 godziny  poradnictwa/konsultacji/interwencji kryzysowych, 100 godzin warsztatów umiejętności społecznych i 120 godzin wsparcia grupowego. </w:t>
      </w:r>
    </w:p>
    <w:p w:rsidR="00000000" w:rsidDel="00000000" w:rsidP="00000000" w:rsidRDefault="00000000" w:rsidRPr="00000000" w14:paraId="00000038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Celem głównym programu było: 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zdobycie umiejętności funkcjonowania bez objawów uzależnienia, w tym satysfakcjonujące funkcjonowanie w grupie rówieśniczej,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rozwijanie konstruktywnego potencjału i zmiana destrukcyjnego systemu zachowań i przekonań (wyuczona bezradność, funkcjonowanie w sytuacji przemocy),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optymalizacja procesu poprzez pracę z całą rodziną klienta.</w:t>
      </w:r>
    </w:p>
    <w:p w:rsidR="00000000" w:rsidDel="00000000" w:rsidP="00000000" w:rsidRDefault="00000000" w:rsidRPr="00000000" w14:paraId="0000003D">
      <w:pPr>
        <w:spacing w:after="0" w:line="24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Program  reintegracji społecznej i zawodowej adresowane do osób uzależnionych od substancji psychoaktywnych ze szczególnym uwzględnieniem zadań specjalnych kierowanych do kobiet w ciąży oraz matek dzieci do lat 6, z zapewnieniem opieki nad dziećmi – „Bezpieczny powrót” </w:t>
      </w:r>
    </w:p>
    <w:p w:rsidR="00000000" w:rsidDel="00000000" w:rsidP="00000000" w:rsidRDefault="00000000" w:rsidRPr="00000000" w14:paraId="00000040">
      <w:pPr>
        <w:spacing w:after="0" w:line="240" w:lineRule="auto"/>
        <w:ind w:left="144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W programie wzięło udział 51 osób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zrealizowano: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warsztaty umiejętności społecznych (grupa dla rodzin) - 32 godz., grupa wsparcia dla młodzieży – 24 godz., poradnictwo rodzinne - 29 godzin, grupa zapobiegania nawrotom i rozwoju osobistego – 24 godz., grupa wsparcia dla młodzieży – 24 godz., poradnictwo zawodowe – 24 godz. Oraz interwencje kryzysowe – 24 godz. </w:t>
      </w:r>
    </w:p>
    <w:p w:rsidR="00000000" w:rsidDel="00000000" w:rsidP="00000000" w:rsidRDefault="00000000" w:rsidRPr="00000000" w14:paraId="00000042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Głównym celem tego programu było:</w:t>
      </w:r>
    </w:p>
    <w:p w:rsidR="00000000" w:rsidDel="00000000" w:rsidP="00000000" w:rsidRDefault="00000000" w:rsidRPr="00000000" w14:paraId="00000044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Wzmacnianie kompetencji służących powrotowi do zdrowego stylu życia, odbudowa konstruktywnego środowiska rówieśniczego, powrót do ról społecznych.</w:t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4"/>
        </w:numPr>
        <w:spacing w:after="0" w:line="240" w:lineRule="auto"/>
        <w:ind w:left="144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Program  terapii kierowany do osób używających szkodliwie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i  uzależnionych od konopi oraz ich rodzin i bliskich –     </w:t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„warszawski Candis”</w:t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Uczestniczyło w nim 101 osób problemowych użytkowników przetworów konopi i 32 osoby z rodzin. Zrealizowano 90 sesji diagnostycznych, 300 sesji candis. Udzielono 90 godzin poradnictwa rodzinnego, przeprowadzono 300 godzin sesji psychoterapii indywidualnej i 44 godziny – grupowej oraz 150 godzin terapii par. </w:t>
      </w:r>
    </w:p>
    <w:p w:rsidR="00000000" w:rsidDel="00000000" w:rsidP="00000000" w:rsidRDefault="00000000" w:rsidRPr="00000000" w14:paraId="0000004D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Celem I części  programu „ 10 kroków do…” jest pomoc pacjentom w ustaleniu i realizacji celu oscylującego między ograniczeniem szkód (harm reduction) lub abstynencją od używania marihuany (i/lub innych przetworów konopi).</w:t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Celem głównym II części jest wzmocnienie efektów Candis poprzez pogłębione działania psychoterapeutyczne skierowane do osób, które ukończyły program Candis oraz ich rodzin.</w:t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 szczegółowe: 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Zwiększenie motywacji do utrzymywania „świadomej abstynencji” u  uczestników programu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Zwiększenie wiedzy oraz umiejętności   uczestników  programu związanych z rozpoznawaniem i korygowaniem nieadaptacyjnych przekonań, myśli, zachowań oraz rozpoznawaniem i radzeniem sobie w sposób konstruktywny z trudnymi emocjami.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zwiększenie wiedzy i umiejętności rozwiazywania problemów oraz zapobiegania nawrotom u   uczestników programu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poprawa funkcjonowania w bliskich relacjach rodzinnych, partnerskich, małżeńskich uczestników programu 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zwiększenie umiejętności stawiania granic, asertywności, zaspokajania własnych potrzeb oraz znajomości mechanizmów współuzależnienia u:  partnerów, rodziców, małżonków osób uzależnionych i szkodliwie używających konopi </w:t>
      </w:r>
    </w:p>
    <w:p w:rsidR="00000000" w:rsidDel="00000000" w:rsidP="00000000" w:rsidRDefault="00000000" w:rsidRPr="00000000" w14:paraId="00000058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e. Programy reintegracji społecznej i zawodowej Bezpieczny powrót</w:t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łączna liczba osób - 41, w tym: 24 problemowych użytkowników, 5 uzależnionych, 12 rodzin: Konsultacje wstępne i kolejne - 43 g., 41 osób, Grupa zapobiegania nawrotom i rozwoju osobistego -24g., dla 15 osób, Grupa wsparcia - 24 g., dla 15 osób, Poradnictwo zawodowe - 24 g., 11 osób, Interwencje kryzysowe -24 g., 10 osób, Warsztaty umiejętności społecznych dla rodzin - 32 g., dla 12 osób, Poradnictwo rodzinne - 38 g., 12 osób, </w:t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 realizacji zadania: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kształtowanie i wzmacnianie umiejętności niezbędnych do radzenia sobie w sytuacjach 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trudnych bez sięgania po środki odurzające,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kontynuacja rozpoczętego w trakcie leczenia procesu usamodzielniania się i brania odpowiedzialności za własne życie,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wspieranie działań związanych z podejmowaniem nowych ról i aktywności życiowej,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budowanie systemu wsparcia wewnętrznego i zewnętrznego,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terapia zaburzeń ujawniających się w okresie abstynencji, a stanowiących tło problemu uzależnienia pacjenta (podwójna diagnoza),</w:t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integracja środowiska wokół budowania "zdrowego zaplecza". </w:t>
      </w:r>
    </w:p>
    <w:p w:rsidR="00000000" w:rsidDel="00000000" w:rsidP="00000000" w:rsidRDefault="00000000" w:rsidRPr="00000000" w14:paraId="0000006A">
      <w:pPr>
        <w:spacing w:after="0" w:line="24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Stowarzyszenie współpracuje z Aresztem Śledczym mieszczącym się   w Warszawie przy ul. Kłobuckiej,  prowadząc superwizje dla terapeutów z oddziałów leczenia uzależnień alkoholowych i narkotykowych.</w:t>
      </w:r>
    </w:p>
    <w:p w:rsidR="00000000" w:rsidDel="00000000" w:rsidP="00000000" w:rsidRDefault="00000000" w:rsidRPr="00000000" w14:paraId="0000006D">
      <w:pPr>
        <w:spacing w:after="280" w:before="280" w:line="240" w:lineRule="auto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     </w:t>
      </w:r>
      <w:r w:rsidDel="00000000" w:rsidR="00000000" w:rsidRPr="00000000">
        <w:rPr/>
        <w:pict>
          <v:shape id="_x0000_i1027" style="width:76.5pt;height:49.5pt" o:ole="" type="#_x0000_t75">
            <v:imagedata r:id="rId1" o:title=""/>
          </v:shape>
          <o:OLEObject DrawAspect="Icon" r:id="rId2" ObjectID="_1777210693" ProgID="Acrobat.Document.DC" ShapeID="_x0000_i102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                                                                                                                     </w:t>
      </w:r>
    </w:p>
    <w:p w:rsidR="00000000" w:rsidDel="00000000" w:rsidP="00000000" w:rsidRDefault="00000000" w:rsidRPr="00000000" w14:paraId="0000006F">
      <w:pPr>
        <w:spacing w:before="28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 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4" w:hanging="360"/>
      </w:pPr>
      <w:rPr>
        <w:rFonts w:ascii="Arial" w:cs="Arial" w:eastAsia="Arial" w:hAnsi="Arial"/>
        <w:b w:val="1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7tD8RRM8dIxGWLrua+o+a3mdvg==">CgMxLjAyCGguZ2pkZ3hzOAByITFRSVN5SGdNZFBPZVpTSUVVbzZLMmNrV0pQMWhRTGM5Qw==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2023-09-14T15:30:00Z</dcterms:created>
  <dc:creator>Wspolna</dc:creator>
</cp:coreProperties>
</file>